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4B" w:rsidRPr="00D76804" w:rsidRDefault="00D76804">
      <w:pPr>
        <w:pStyle w:val="Kop4"/>
        <w:rPr>
          <w:rFonts w:ascii="Arial" w:hAnsi="Arial" w:cs="Arial"/>
          <w:sz w:val="20"/>
          <w:szCs w:val="20"/>
        </w:rPr>
      </w:pPr>
      <w:r>
        <w:rPr>
          <w:noProof/>
          <w:sz w:val="36"/>
        </w:rPr>
        <w:drawing>
          <wp:inline distT="0" distB="0" distL="0" distR="0">
            <wp:extent cx="5760720" cy="121666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je brief nw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C4B" w:rsidRPr="00D76804">
        <w:rPr>
          <w:rFonts w:ascii="Arial" w:hAnsi="Arial" w:cs="Arial"/>
          <w:sz w:val="36"/>
        </w:rPr>
        <w:t xml:space="preserve">LESSCHEMA </w:t>
      </w:r>
      <w:r w:rsidR="00D455E4" w:rsidRPr="00D76804">
        <w:rPr>
          <w:rFonts w:ascii="Arial" w:hAnsi="Arial" w:cs="Arial"/>
          <w:sz w:val="36"/>
        </w:rPr>
        <w:t>theoriecursus</w:t>
      </w:r>
      <w:r w:rsidR="000A3C4B" w:rsidRPr="00D76804">
        <w:rPr>
          <w:rFonts w:ascii="Arial" w:hAnsi="Arial" w:cs="Arial"/>
          <w:sz w:val="36"/>
        </w:rPr>
        <w:t xml:space="preserve"> </w:t>
      </w:r>
      <w:r w:rsidR="00C3481E">
        <w:rPr>
          <w:rFonts w:ascii="Arial" w:hAnsi="Arial" w:cs="Arial"/>
          <w:sz w:val="36"/>
        </w:rPr>
        <w:t>CWO</w:t>
      </w:r>
      <w:r w:rsidR="00CF37FE" w:rsidRPr="00D76804">
        <w:rPr>
          <w:rFonts w:ascii="Arial" w:hAnsi="Arial" w:cs="Arial"/>
          <w:sz w:val="36"/>
        </w:rPr>
        <w:t xml:space="preserve"> </w:t>
      </w:r>
      <w:r w:rsidRPr="00D76804">
        <w:rPr>
          <w:rFonts w:ascii="Arial" w:hAnsi="Arial" w:cs="Arial"/>
          <w:sz w:val="36"/>
        </w:rPr>
        <w:t>201</w:t>
      </w:r>
      <w:r w:rsidR="00E80922">
        <w:rPr>
          <w:rFonts w:ascii="Arial" w:hAnsi="Arial" w:cs="Arial"/>
          <w:sz w:val="36"/>
        </w:rPr>
        <w:t>9</w:t>
      </w:r>
      <w:r>
        <w:rPr>
          <w:rFonts w:ascii="Arial" w:hAnsi="Arial" w:cs="Arial"/>
          <w:sz w:val="36"/>
        </w:rPr>
        <w:t xml:space="preserve"> KB </w:t>
      </w:r>
      <w:r w:rsidR="00262F6B">
        <w:rPr>
          <w:rFonts w:ascii="Arial" w:hAnsi="Arial" w:cs="Arial"/>
          <w:sz w:val="36"/>
        </w:rPr>
        <w:t>2-</w:t>
      </w:r>
      <w:r>
        <w:rPr>
          <w:rFonts w:ascii="Arial" w:hAnsi="Arial" w:cs="Arial"/>
          <w:sz w:val="36"/>
        </w:rPr>
        <w:t>3</w:t>
      </w:r>
      <w:r>
        <w:rPr>
          <w:rFonts w:ascii="Arial" w:hAnsi="Arial" w:cs="Arial"/>
          <w:sz w:val="36"/>
        </w:rPr>
        <w:br/>
      </w:r>
    </w:p>
    <w:p w:rsidR="000A3C4B" w:rsidRPr="00C608EB" w:rsidRDefault="000A3C4B">
      <w:pPr>
        <w:rPr>
          <w:rFonts w:cs="Arial"/>
          <w:b/>
          <w:sz w:val="24"/>
          <w:u w:val="single"/>
        </w:rPr>
      </w:pPr>
      <w:r w:rsidRPr="00C608EB">
        <w:rPr>
          <w:rFonts w:cs="Arial"/>
          <w:b/>
          <w:sz w:val="24"/>
          <w:u w:val="single"/>
        </w:rPr>
        <w:t>LET OP:</w:t>
      </w:r>
    </w:p>
    <w:p w:rsidR="000A3C4B" w:rsidRPr="00C608EB" w:rsidRDefault="000A3C4B">
      <w:pPr>
        <w:rPr>
          <w:rFonts w:cs="Arial"/>
          <w:b/>
          <w:sz w:val="24"/>
        </w:rPr>
      </w:pPr>
      <w:r w:rsidRPr="00C608EB">
        <w:rPr>
          <w:rFonts w:cs="Arial"/>
          <w:b/>
          <w:sz w:val="24"/>
        </w:rPr>
        <w:t>Wijzigingen voorbehouden.</w:t>
      </w:r>
    </w:p>
    <w:p w:rsidR="000A3C4B" w:rsidRPr="00C608EB" w:rsidRDefault="00C608EB">
      <w:pPr>
        <w:rPr>
          <w:rFonts w:cs="Arial"/>
          <w:b/>
          <w:sz w:val="24"/>
        </w:rPr>
      </w:pPr>
      <w:r w:rsidRPr="00C608EB">
        <w:rPr>
          <w:rFonts w:cs="Arial"/>
          <w:b/>
          <w:sz w:val="24"/>
        </w:rPr>
        <w:t xml:space="preserve">Leswijzigingen </w:t>
      </w:r>
      <w:r w:rsidR="006E513E">
        <w:rPr>
          <w:rFonts w:cs="Arial"/>
          <w:b/>
          <w:sz w:val="24"/>
        </w:rPr>
        <w:t xml:space="preserve">en </w:t>
      </w:r>
      <w:r w:rsidR="003F4EF9">
        <w:rPr>
          <w:rFonts w:cs="Arial"/>
          <w:b/>
          <w:sz w:val="24"/>
        </w:rPr>
        <w:t>les</w:t>
      </w:r>
      <w:r w:rsidR="006E513E">
        <w:rPr>
          <w:rFonts w:cs="Arial"/>
          <w:b/>
          <w:sz w:val="24"/>
        </w:rPr>
        <w:t xml:space="preserve">boek </w:t>
      </w:r>
      <w:r w:rsidRPr="00C608EB">
        <w:rPr>
          <w:rFonts w:cs="Arial"/>
          <w:b/>
          <w:sz w:val="24"/>
        </w:rPr>
        <w:t>staan op onze website</w:t>
      </w:r>
      <w:r w:rsidR="00B175F1">
        <w:rPr>
          <w:rFonts w:cs="Arial"/>
          <w:b/>
          <w:sz w:val="24"/>
        </w:rPr>
        <w:t xml:space="preserve"> (Diepgang &gt; CWO cursus)</w:t>
      </w:r>
      <w:r w:rsidRPr="00C608EB">
        <w:rPr>
          <w:rFonts w:cs="Arial"/>
          <w:b/>
          <w:sz w:val="24"/>
        </w:rPr>
        <w:t>.</w:t>
      </w:r>
      <w:r w:rsidR="00112363" w:rsidRPr="00112363">
        <w:t xml:space="preserve"> </w:t>
      </w:r>
      <w:r w:rsidR="00112363">
        <w:br/>
      </w:r>
      <w:r w:rsidR="00112363" w:rsidRPr="00112363">
        <w:rPr>
          <w:rFonts w:cs="Arial"/>
          <w:b/>
          <w:sz w:val="24"/>
        </w:rPr>
        <w:t>Kijk hier tijdig &amp; wekelijks naar!!</w:t>
      </w:r>
      <w:r w:rsidRPr="00C608EB">
        <w:rPr>
          <w:rFonts w:cs="Arial"/>
          <w:b/>
          <w:sz w:val="24"/>
        </w:rPr>
        <w:t xml:space="preserve"> </w:t>
      </w:r>
    </w:p>
    <w:p w:rsidR="000A3C4B" w:rsidRPr="00D76804" w:rsidRDefault="000A3C4B">
      <w:pPr>
        <w:rPr>
          <w:rFonts w:cs="Arial"/>
        </w:rPr>
      </w:pPr>
    </w:p>
    <w:p w:rsidR="00FA44FB" w:rsidRPr="00D76804" w:rsidRDefault="000A3C4B">
      <w:pPr>
        <w:pBdr>
          <w:top w:val="single" w:sz="8" w:space="1" w:color="000000" w:shadow="1"/>
          <w:left w:val="single" w:sz="8" w:space="4" w:color="000000" w:shadow="1"/>
          <w:bottom w:val="single" w:sz="8" w:space="1" w:color="000000" w:shadow="1"/>
          <w:right w:val="single" w:sz="8" w:space="4" w:color="000000" w:shadow="1"/>
        </w:pBdr>
        <w:jc w:val="center"/>
        <w:rPr>
          <w:rFonts w:cs="Arial"/>
          <w:b/>
          <w:bCs/>
          <w:sz w:val="24"/>
        </w:rPr>
      </w:pPr>
      <w:r w:rsidRPr="00D76804">
        <w:rPr>
          <w:rFonts w:cs="Arial"/>
          <w:b/>
          <w:bCs/>
          <w:sz w:val="24"/>
        </w:rPr>
        <w:t xml:space="preserve">Tijdstip lessen: </w:t>
      </w:r>
      <w:r w:rsidR="00E80922" w:rsidRPr="006E513E">
        <w:rPr>
          <w:rFonts w:cs="Arial"/>
          <w:b/>
          <w:bCs/>
          <w:sz w:val="24"/>
          <w:u w:val="single"/>
        </w:rPr>
        <w:t>woens</w:t>
      </w:r>
      <w:r w:rsidR="00FA44FB" w:rsidRPr="006E513E">
        <w:rPr>
          <w:rFonts w:cs="Arial"/>
          <w:b/>
          <w:bCs/>
          <w:sz w:val="24"/>
          <w:u w:val="single"/>
        </w:rPr>
        <w:t>dag</w:t>
      </w:r>
      <w:r w:rsidR="00FA44FB" w:rsidRPr="00D76804">
        <w:rPr>
          <w:rFonts w:cs="Arial"/>
          <w:b/>
          <w:bCs/>
          <w:sz w:val="24"/>
        </w:rPr>
        <w:t>avond</w:t>
      </w:r>
      <w:r w:rsidRPr="00D76804">
        <w:rPr>
          <w:rFonts w:cs="Arial"/>
          <w:b/>
          <w:bCs/>
          <w:sz w:val="24"/>
        </w:rPr>
        <w:t xml:space="preserve"> van </w:t>
      </w:r>
      <w:r w:rsidR="006E513E">
        <w:rPr>
          <w:rFonts w:cs="Arial"/>
          <w:b/>
          <w:bCs/>
          <w:sz w:val="24"/>
        </w:rPr>
        <w:t>19:</w:t>
      </w:r>
      <w:r w:rsidR="00E80922">
        <w:rPr>
          <w:rFonts w:cs="Arial"/>
          <w:b/>
          <w:bCs/>
          <w:sz w:val="24"/>
        </w:rPr>
        <w:t>15</w:t>
      </w:r>
      <w:r w:rsidR="00C608EB">
        <w:rPr>
          <w:rFonts w:cs="Arial"/>
          <w:b/>
          <w:bCs/>
          <w:sz w:val="24"/>
        </w:rPr>
        <w:t xml:space="preserve"> </w:t>
      </w:r>
      <w:r w:rsidR="00490A66" w:rsidRPr="00D76804">
        <w:rPr>
          <w:rFonts w:cs="Arial"/>
          <w:b/>
          <w:bCs/>
          <w:sz w:val="24"/>
        </w:rPr>
        <w:t>u</w:t>
      </w:r>
      <w:r w:rsidR="00FA44FB" w:rsidRPr="00D76804">
        <w:rPr>
          <w:rFonts w:cs="Arial"/>
          <w:b/>
          <w:bCs/>
          <w:sz w:val="24"/>
        </w:rPr>
        <w:t xml:space="preserve"> tot ongeveer 2</w:t>
      </w:r>
      <w:r w:rsidR="00C27CFA" w:rsidRPr="00D76804">
        <w:rPr>
          <w:rFonts w:cs="Arial"/>
          <w:b/>
          <w:bCs/>
          <w:sz w:val="24"/>
        </w:rPr>
        <w:t>0</w:t>
      </w:r>
      <w:r w:rsidR="006E513E">
        <w:rPr>
          <w:rFonts w:cs="Arial"/>
          <w:b/>
          <w:bCs/>
          <w:sz w:val="24"/>
        </w:rPr>
        <w:t>:</w:t>
      </w:r>
      <w:r w:rsidR="00E80922">
        <w:rPr>
          <w:rFonts w:cs="Arial"/>
          <w:b/>
          <w:bCs/>
          <w:sz w:val="24"/>
        </w:rPr>
        <w:t>30</w:t>
      </w:r>
      <w:r w:rsidR="00C608EB">
        <w:rPr>
          <w:rFonts w:cs="Arial"/>
          <w:b/>
          <w:bCs/>
          <w:sz w:val="24"/>
        </w:rPr>
        <w:t xml:space="preserve"> </w:t>
      </w:r>
      <w:r w:rsidR="00490A66" w:rsidRPr="00D76804">
        <w:rPr>
          <w:rFonts w:cs="Arial"/>
          <w:b/>
          <w:bCs/>
          <w:sz w:val="24"/>
        </w:rPr>
        <w:t>u</w:t>
      </w:r>
      <w:r w:rsidRPr="00D76804">
        <w:rPr>
          <w:rFonts w:cs="Arial"/>
          <w:b/>
          <w:bCs/>
          <w:sz w:val="24"/>
        </w:rPr>
        <w:t xml:space="preserve"> </w:t>
      </w:r>
    </w:p>
    <w:p w:rsidR="000A3C4B" w:rsidRPr="00D76804" w:rsidRDefault="000A3C4B">
      <w:pPr>
        <w:pBdr>
          <w:top w:val="single" w:sz="8" w:space="1" w:color="000000" w:shadow="1"/>
          <w:left w:val="single" w:sz="8" w:space="4" w:color="000000" w:shadow="1"/>
          <w:bottom w:val="single" w:sz="8" w:space="1" w:color="000000" w:shadow="1"/>
          <w:right w:val="single" w:sz="8" w:space="4" w:color="000000" w:shadow="1"/>
        </w:pBdr>
        <w:jc w:val="center"/>
        <w:rPr>
          <w:rFonts w:cs="Arial"/>
          <w:b/>
          <w:bCs/>
          <w:sz w:val="24"/>
        </w:rPr>
      </w:pPr>
      <w:r w:rsidRPr="00D76804">
        <w:rPr>
          <w:rFonts w:cs="Arial"/>
          <w:b/>
          <w:bCs/>
          <w:sz w:val="24"/>
        </w:rPr>
        <w:t>clubhuis Aquarius Dirkshorn</w:t>
      </w:r>
    </w:p>
    <w:p w:rsidR="000A3C4B" w:rsidRPr="00D76804" w:rsidRDefault="000A3C4B">
      <w:pPr>
        <w:pBdr>
          <w:top w:val="single" w:sz="8" w:space="1" w:color="000000" w:shadow="1"/>
          <w:left w:val="single" w:sz="8" w:space="4" w:color="000000" w:shadow="1"/>
          <w:bottom w:val="single" w:sz="8" w:space="1" w:color="000000" w:shadow="1"/>
          <w:right w:val="single" w:sz="8" w:space="4" w:color="000000" w:shadow="1"/>
        </w:pBdr>
        <w:jc w:val="center"/>
        <w:rPr>
          <w:rFonts w:cs="Arial"/>
          <w:bCs/>
          <w:sz w:val="22"/>
          <w:szCs w:val="22"/>
        </w:rPr>
      </w:pPr>
      <w:r w:rsidRPr="00D76804">
        <w:rPr>
          <w:rFonts w:cs="Arial"/>
          <w:bCs/>
          <w:sz w:val="22"/>
          <w:szCs w:val="22"/>
        </w:rPr>
        <w:t xml:space="preserve">Van de cursisten wordt verwacht dat zij </w:t>
      </w:r>
      <w:r w:rsidRPr="00D76804">
        <w:rPr>
          <w:rFonts w:cs="Arial"/>
          <w:b/>
          <w:sz w:val="22"/>
          <w:szCs w:val="22"/>
          <w:u w:val="single"/>
        </w:rPr>
        <w:t>TEVOREN</w:t>
      </w:r>
      <w:r w:rsidRPr="00D76804">
        <w:rPr>
          <w:rFonts w:cs="Arial"/>
          <w:bCs/>
          <w:sz w:val="22"/>
          <w:szCs w:val="22"/>
        </w:rPr>
        <w:t xml:space="preserve"> de lesstof voor de les</w:t>
      </w:r>
      <w:r w:rsidR="00C608EB">
        <w:rPr>
          <w:rFonts w:cs="Arial"/>
          <w:bCs/>
          <w:sz w:val="22"/>
          <w:szCs w:val="22"/>
        </w:rPr>
        <w:t>avond</w:t>
      </w:r>
      <w:r w:rsidRPr="00D76804">
        <w:rPr>
          <w:rFonts w:cs="Arial"/>
          <w:bCs/>
          <w:sz w:val="22"/>
          <w:szCs w:val="22"/>
        </w:rPr>
        <w:t xml:space="preserve"> doornemen.</w:t>
      </w:r>
    </w:p>
    <w:p w:rsidR="000A3C4B" w:rsidRPr="00D76804" w:rsidRDefault="000A3C4B">
      <w:pPr>
        <w:rPr>
          <w:rFonts w:cs="Arial"/>
        </w:rPr>
      </w:pPr>
    </w:p>
    <w:p w:rsidR="000A3C4B" w:rsidRDefault="000A3C4B" w:rsidP="00D76804">
      <w:pPr>
        <w:pStyle w:val="Kop5"/>
        <w:jc w:val="center"/>
        <w:rPr>
          <w:rFonts w:cs="Arial"/>
          <w:bCs/>
          <w:i/>
          <w:sz w:val="24"/>
        </w:rPr>
      </w:pPr>
      <w:r w:rsidRPr="00D76804">
        <w:rPr>
          <w:rFonts w:cs="Arial"/>
          <w:i/>
          <w:sz w:val="24"/>
          <w:u w:val="single"/>
        </w:rPr>
        <w:t>Cursusboek</w:t>
      </w:r>
      <w:r w:rsidRPr="00D76804">
        <w:rPr>
          <w:rFonts w:cs="Arial"/>
          <w:i/>
          <w:sz w:val="24"/>
        </w:rPr>
        <w:t>:</w:t>
      </w:r>
      <w:r w:rsidRPr="00D76804">
        <w:rPr>
          <w:rFonts w:cs="Arial"/>
          <w:bCs/>
          <w:i/>
          <w:sz w:val="24"/>
        </w:rPr>
        <w:t xml:space="preserve"> </w:t>
      </w:r>
      <w:r w:rsidR="00D76804" w:rsidRPr="00D76804">
        <w:rPr>
          <w:rFonts w:cs="Arial"/>
          <w:bCs/>
          <w:i/>
          <w:sz w:val="24"/>
        </w:rPr>
        <w:t xml:space="preserve">CWO instructieboek </w:t>
      </w:r>
      <w:proofErr w:type="spellStart"/>
      <w:r w:rsidR="00D76804" w:rsidRPr="00D76804">
        <w:rPr>
          <w:rFonts w:cs="Arial"/>
          <w:bCs/>
          <w:i/>
          <w:sz w:val="24"/>
        </w:rPr>
        <w:t>Katwijkse</w:t>
      </w:r>
      <w:proofErr w:type="spellEnd"/>
      <w:r w:rsidR="00D76804" w:rsidRPr="00D76804">
        <w:rPr>
          <w:rFonts w:cs="Arial"/>
          <w:bCs/>
          <w:i/>
          <w:sz w:val="24"/>
        </w:rPr>
        <w:t xml:space="preserve"> zeeverkenners 2</w:t>
      </w:r>
      <w:r w:rsidR="00D76804" w:rsidRPr="00D76804">
        <w:rPr>
          <w:rFonts w:cs="Arial"/>
          <w:bCs/>
          <w:i/>
          <w:sz w:val="24"/>
          <w:vertAlign w:val="superscript"/>
        </w:rPr>
        <w:t>e</w:t>
      </w:r>
      <w:r w:rsidR="00D76804" w:rsidRPr="00D76804">
        <w:rPr>
          <w:rFonts w:cs="Arial"/>
          <w:bCs/>
          <w:i/>
          <w:sz w:val="24"/>
        </w:rPr>
        <w:t xml:space="preserve"> druk maart 2005</w:t>
      </w:r>
    </w:p>
    <w:p w:rsidR="00112363" w:rsidRPr="00112363" w:rsidRDefault="00112363" w:rsidP="00112363">
      <w:r w:rsidRPr="00112363">
        <w:t>In druk bij de l</w:t>
      </w:r>
      <w:r w:rsidR="00491FB9">
        <w:t xml:space="preserve">eiding verkrijgbaar. Kosten € </w:t>
      </w:r>
      <w:r w:rsidR="003B38BB">
        <w:t>20</w:t>
      </w:r>
      <w:r w:rsidR="00491FB9">
        <w:t>,</w:t>
      </w:r>
      <w:r w:rsidR="003B38BB">
        <w:t>-</w:t>
      </w:r>
      <w:r w:rsidRPr="00112363">
        <w:t xml:space="preserve"> bij de eerste</w:t>
      </w:r>
      <w:r>
        <w:t xml:space="preserve"> of tweede</w:t>
      </w:r>
      <w:r w:rsidRPr="00112363">
        <w:t xml:space="preserve"> les. Als je het boe</w:t>
      </w:r>
      <w:r w:rsidR="00491FB9">
        <w:t>k netjes teruggeeft krijg je € 10</w:t>
      </w:r>
      <w:r w:rsidRPr="00112363">
        <w:t>,- terug. Zelf printen met file o</w:t>
      </w:r>
      <w:r w:rsidR="00CC76B1">
        <w:t>p de website (ruim 100 pagina’s</w:t>
      </w:r>
      <w:r w:rsidRPr="00112363">
        <w:t>) mag natuurlijk ook.</w:t>
      </w:r>
      <w:r>
        <w:t xml:space="preserve"> </w:t>
      </w:r>
      <w:r w:rsidR="00916090">
        <w:t>Of downloaden op een tablet of laptop (gratis!).</w:t>
      </w:r>
      <w:r w:rsidR="00C46B24">
        <w:t xml:space="preserve"> </w:t>
      </w:r>
      <w:bookmarkStart w:id="0" w:name="_GoBack"/>
      <w:bookmarkEnd w:id="0"/>
    </w:p>
    <w:p w:rsidR="000A3C4B" w:rsidRPr="00D76804" w:rsidRDefault="000A3C4B">
      <w:pPr>
        <w:rPr>
          <w:rFonts w:cs="Arial"/>
        </w:rPr>
      </w:pP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3888"/>
        <w:gridCol w:w="3361"/>
      </w:tblGrid>
      <w:tr w:rsidR="00CF37FE" w:rsidRPr="00D76804" w:rsidTr="00E80922">
        <w:trPr>
          <w:cantSplit/>
          <w:tblHeader/>
          <w:jc w:val="center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F37FE" w:rsidRPr="00D76804" w:rsidRDefault="00CF37FE">
            <w:pPr>
              <w:pStyle w:val="Kop2"/>
              <w:rPr>
                <w:rFonts w:cs="Arial"/>
              </w:rPr>
            </w:pPr>
            <w:r w:rsidRPr="00D76804">
              <w:rPr>
                <w:rFonts w:cs="Arial"/>
              </w:rPr>
              <w:t>Datum</w:t>
            </w:r>
          </w:p>
        </w:tc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F37FE" w:rsidRPr="00D76804" w:rsidRDefault="00CF37FE">
            <w:pPr>
              <w:rPr>
                <w:rFonts w:cs="Arial"/>
                <w:b/>
                <w:bCs/>
                <w:sz w:val="28"/>
              </w:rPr>
            </w:pPr>
            <w:r w:rsidRPr="00D76804">
              <w:rPr>
                <w:rFonts w:cs="Arial"/>
                <w:b/>
                <w:bCs/>
                <w:sz w:val="28"/>
              </w:rPr>
              <w:t>Onderwerp</w:t>
            </w: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F37FE" w:rsidRPr="00D76804" w:rsidRDefault="00CF37FE">
            <w:pPr>
              <w:rPr>
                <w:rFonts w:cs="Arial"/>
                <w:b/>
                <w:bCs/>
                <w:sz w:val="28"/>
              </w:rPr>
            </w:pPr>
            <w:r w:rsidRPr="00D76804">
              <w:rPr>
                <w:rFonts w:cs="Arial"/>
                <w:b/>
                <w:bCs/>
                <w:sz w:val="28"/>
              </w:rPr>
              <w:t>Bijzonderheden</w:t>
            </w:r>
          </w:p>
        </w:tc>
      </w:tr>
      <w:tr w:rsidR="00CF37FE" w:rsidRPr="00D76804" w:rsidTr="00E80922">
        <w:trPr>
          <w:cantSplit/>
          <w:trHeight w:val="1006"/>
          <w:jc w:val="center"/>
        </w:trPr>
        <w:tc>
          <w:tcPr>
            <w:tcW w:w="154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F37FE" w:rsidRDefault="006E513E" w:rsidP="00303448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E80922">
              <w:rPr>
                <w:rFonts w:cs="Arial"/>
              </w:rPr>
              <w:t xml:space="preserve"> december</w:t>
            </w:r>
          </w:p>
          <w:p w:rsidR="00E80922" w:rsidRPr="00D76804" w:rsidRDefault="00E80922" w:rsidP="00303448">
            <w:pPr>
              <w:rPr>
                <w:rFonts w:cs="Arial"/>
              </w:rPr>
            </w:pPr>
            <w:r>
              <w:rPr>
                <w:rFonts w:cs="Arial"/>
              </w:rPr>
              <w:t>2019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99"/>
          </w:tcPr>
          <w:p w:rsidR="00C3481E" w:rsidRPr="00C3481E" w:rsidRDefault="00C3481E" w:rsidP="008C270D">
            <w:pPr>
              <w:numPr>
                <w:ilvl w:val="0"/>
                <w:numId w:val="12"/>
              </w:numPr>
              <w:ind w:left="513" w:hanging="186"/>
              <w:rPr>
                <w:rFonts w:cs="Arial"/>
              </w:rPr>
            </w:pPr>
            <w:r w:rsidRPr="00C3481E">
              <w:rPr>
                <w:rFonts w:cs="Arial"/>
                <w:i/>
              </w:rPr>
              <w:t>Algehele instructie CWO-les</w:t>
            </w:r>
            <w:r>
              <w:rPr>
                <w:rFonts w:cs="Arial"/>
                <w:i/>
              </w:rPr>
              <w:t>sen</w:t>
            </w:r>
            <w:r w:rsidRPr="00C3481E">
              <w:rPr>
                <w:rFonts w:cs="Arial"/>
              </w:rPr>
              <w:t xml:space="preserve"> </w:t>
            </w:r>
          </w:p>
          <w:p w:rsidR="00DD4129" w:rsidRDefault="00DD4129" w:rsidP="008C270D">
            <w:pPr>
              <w:numPr>
                <w:ilvl w:val="0"/>
                <w:numId w:val="12"/>
              </w:numPr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Nautisch inzicht</w:t>
            </w:r>
          </w:p>
          <w:p w:rsidR="00DD4129" w:rsidRDefault="00DD4129" w:rsidP="008C270D">
            <w:pPr>
              <w:numPr>
                <w:ilvl w:val="0"/>
                <w:numId w:val="12"/>
              </w:numPr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Termen</w:t>
            </w:r>
          </w:p>
          <w:p w:rsidR="00C27CFA" w:rsidRPr="00D76804" w:rsidRDefault="00D76804" w:rsidP="008C270D">
            <w:pPr>
              <w:numPr>
                <w:ilvl w:val="0"/>
                <w:numId w:val="12"/>
              </w:numPr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Hoe werkt een zeilboot 1</w:t>
            </w:r>
          </w:p>
          <w:p w:rsidR="00C27CFA" w:rsidRPr="00D76804" w:rsidRDefault="00C27CFA" w:rsidP="008C270D">
            <w:pPr>
              <w:numPr>
                <w:ilvl w:val="0"/>
                <w:numId w:val="12"/>
              </w:numPr>
              <w:ind w:left="513" w:hanging="186"/>
              <w:rPr>
                <w:rFonts w:cs="Arial"/>
              </w:rPr>
            </w:pPr>
            <w:r w:rsidRPr="00D76804">
              <w:rPr>
                <w:rFonts w:cs="Arial"/>
              </w:rPr>
              <w:t xml:space="preserve">BPR: </w:t>
            </w:r>
            <w:r w:rsidR="003E4040" w:rsidRPr="00D76804">
              <w:rPr>
                <w:rFonts w:cs="Arial"/>
              </w:rPr>
              <w:t>Introductie</w:t>
            </w:r>
          </w:p>
        </w:tc>
        <w:tc>
          <w:tcPr>
            <w:tcW w:w="3333" w:type="dxa"/>
            <w:tcBorders>
              <w:top w:val="single" w:sz="4" w:space="0" w:color="auto"/>
            </w:tcBorders>
            <w:shd w:val="clear" w:color="auto" w:fill="FFFF99"/>
          </w:tcPr>
          <w:p w:rsidR="00D76804" w:rsidRDefault="00D76804" w:rsidP="00D76804">
            <w:pPr>
              <w:ind w:left="471"/>
              <w:rPr>
                <w:rFonts w:cs="Arial"/>
              </w:rPr>
            </w:pPr>
          </w:p>
          <w:p w:rsidR="00C27CFA" w:rsidRDefault="00D76804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Blz</w:t>
            </w:r>
            <w:proofErr w:type="spellEnd"/>
            <w:r>
              <w:rPr>
                <w:rFonts w:cs="Arial"/>
              </w:rPr>
              <w:t xml:space="preserve"> </w:t>
            </w:r>
            <w:r w:rsidR="00F5596D">
              <w:rPr>
                <w:rFonts w:cs="Arial"/>
              </w:rPr>
              <w:t>1</w:t>
            </w:r>
            <w:r>
              <w:rPr>
                <w:rFonts w:cs="Arial"/>
              </w:rPr>
              <w:t>-4</w:t>
            </w:r>
          </w:p>
          <w:p w:rsidR="00D76804" w:rsidRDefault="00D76804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>Blz.5-7</w:t>
            </w:r>
          </w:p>
          <w:p w:rsidR="00D76804" w:rsidRPr="00D76804" w:rsidRDefault="00D76804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>Blz. 23-27</w:t>
            </w:r>
          </w:p>
        </w:tc>
      </w:tr>
      <w:tr w:rsidR="00CF37FE" w:rsidRPr="00D76804" w:rsidTr="00E80922">
        <w:trPr>
          <w:cantSplit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80922" w:rsidRDefault="006E513E" w:rsidP="00303448">
            <w:pPr>
              <w:rPr>
                <w:rFonts w:cs="Arial"/>
              </w:rPr>
            </w:pPr>
            <w:r>
              <w:rPr>
                <w:rFonts w:cs="Arial"/>
              </w:rPr>
              <w:t>15 januari</w:t>
            </w:r>
          </w:p>
          <w:p w:rsidR="00CF37FE" w:rsidRPr="00D76804" w:rsidRDefault="00E80922" w:rsidP="00303448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6E513E">
              <w:rPr>
                <w:rFonts w:cs="Arial"/>
              </w:rPr>
              <w:t>20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CF37FE" w:rsidRPr="00D76804" w:rsidRDefault="003E4040" w:rsidP="00C27CFA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 w:rsidRPr="00D76804">
              <w:rPr>
                <w:rFonts w:cs="Arial"/>
              </w:rPr>
              <w:t>Herhaling vorige les</w:t>
            </w:r>
          </w:p>
          <w:p w:rsidR="00D76804" w:rsidRDefault="000753A2" w:rsidP="00C27CFA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Hoe werkt een zeilboot 2</w:t>
            </w:r>
          </w:p>
          <w:p w:rsidR="003E4040" w:rsidRPr="00D76804" w:rsidRDefault="000753A2" w:rsidP="00C27CFA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Technisch inzicht</w:t>
            </w:r>
          </w:p>
          <w:p w:rsidR="003E4040" w:rsidRPr="00D76804" w:rsidRDefault="003E4040" w:rsidP="00C27CFA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 w:rsidRPr="00D76804">
              <w:rPr>
                <w:rFonts w:cs="Arial"/>
              </w:rPr>
              <w:t xml:space="preserve">BPR: </w:t>
            </w:r>
            <w:r w:rsidR="00F5596D">
              <w:rPr>
                <w:rFonts w:cs="Arial"/>
              </w:rPr>
              <w:t>koersen</w:t>
            </w:r>
          </w:p>
          <w:p w:rsidR="00E80922" w:rsidRDefault="003E4040" w:rsidP="00E80922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 w:rsidRPr="00D76804">
              <w:rPr>
                <w:rFonts w:cs="Arial"/>
              </w:rPr>
              <w:t>Almanak / Waterkaart</w:t>
            </w:r>
          </w:p>
          <w:p w:rsidR="00E80922" w:rsidRPr="00E80922" w:rsidRDefault="00E80922" w:rsidP="00E80922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Korte o</w:t>
            </w:r>
            <w:r w:rsidRPr="00E80922">
              <w:rPr>
                <w:rFonts w:cs="Arial"/>
                <w:b/>
              </w:rPr>
              <w:t>efentoets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FFFF99"/>
          </w:tcPr>
          <w:p w:rsidR="008C270D" w:rsidRDefault="000753A2" w:rsidP="00D76804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>Zie boven</w:t>
            </w:r>
          </w:p>
          <w:p w:rsidR="000753A2" w:rsidRDefault="000753A2" w:rsidP="00D76804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>Blz. 8-13</w:t>
            </w:r>
          </w:p>
          <w:p w:rsidR="000753A2" w:rsidRDefault="00F5596D" w:rsidP="00D76804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>Blz. 14-22</w:t>
            </w:r>
          </w:p>
          <w:p w:rsidR="00F5596D" w:rsidRPr="00D76804" w:rsidRDefault="00B00B0E" w:rsidP="00F5596D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 xml:space="preserve">Blz. </w:t>
            </w:r>
            <w:r w:rsidR="00F5596D">
              <w:rPr>
                <w:rFonts w:cs="Arial"/>
              </w:rPr>
              <w:t>28-33</w:t>
            </w:r>
          </w:p>
        </w:tc>
      </w:tr>
      <w:tr w:rsidR="00CF37FE" w:rsidRPr="00D76804" w:rsidTr="00E80922">
        <w:trPr>
          <w:cantSplit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3448" w:rsidRDefault="006E513E" w:rsidP="00303448">
            <w:pPr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="00303448">
              <w:rPr>
                <w:rFonts w:cs="Arial"/>
              </w:rPr>
              <w:t xml:space="preserve"> jan</w:t>
            </w:r>
            <w:r w:rsidR="00BE0F43" w:rsidRPr="00D76804">
              <w:rPr>
                <w:rFonts w:cs="Arial"/>
              </w:rPr>
              <w:t>uari</w:t>
            </w:r>
            <w:r w:rsidR="00C11094" w:rsidRPr="00D76804">
              <w:rPr>
                <w:rFonts w:cs="Arial"/>
              </w:rPr>
              <w:t xml:space="preserve"> </w:t>
            </w:r>
          </w:p>
          <w:p w:rsidR="00CF37FE" w:rsidRPr="00D76804" w:rsidRDefault="00C11094" w:rsidP="00303448">
            <w:pPr>
              <w:rPr>
                <w:rFonts w:cs="Arial"/>
              </w:rPr>
            </w:pPr>
            <w:r w:rsidRPr="00D76804">
              <w:rPr>
                <w:rFonts w:cs="Arial"/>
              </w:rPr>
              <w:t>20</w:t>
            </w:r>
            <w:r w:rsidR="006E513E">
              <w:rPr>
                <w:rFonts w:cs="Arial"/>
              </w:rPr>
              <w:t>20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BE0F43" w:rsidRPr="00D76804" w:rsidRDefault="00BE0F43" w:rsidP="00BE0F43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 w:rsidRPr="00D76804">
              <w:rPr>
                <w:rFonts w:cs="Arial"/>
              </w:rPr>
              <w:t>Herhaling vorige les</w:t>
            </w:r>
          </w:p>
          <w:p w:rsidR="008C270D" w:rsidRPr="00D76804" w:rsidRDefault="00F5596D" w:rsidP="008C270D">
            <w:pPr>
              <w:numPr>
                <w:ilvl w:val="0"/>
                <w:numId w:val="1"/>
              </w:numPr>
              <w:tabs>
                <w:tab w:val="clear" w:pos="720"/>
                <w:tab w:val="num" w:pos="260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BPR di</w:t>
            </w:r>
            <w:r w:rsidR="009C4B84">
              <w:rPr>
                <w:rFonts w:cs="Arial"/>
              </w:rPr>
              <w:t>verse regels</w:t>
            </w:r>
          </w:p>
          <w:p w:rsidR="008C270D" w:rsidRDefault="009C4B84" w:rsidP="008C270D">
            <w:pPr>
              <w:numPr>
                <w:ilvl w:val="0"/>
                <w:numId w:val="1"/>
              </w:numPr>
              <w:tabs>
                <w:tab w:val="clear" w:pos="720"/>
                <w:tab w:val="num" w:pos="260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Het w</w:t>
            </w:r>
            <w:r w:rsidR="008C270D" w:rsidRPr="00D76804">
              <w:rPr>
                <w:rFonts w:cs="Arial"/>
              </w:rPr>
              <w:t>eer</w:t>
            </w:r>
          </w:p>
          <w:p w:rsidR="00B00B0E" w:rsidRPr="00D76804" w:rsidRDefault="00B00B0E" w:rsidP="008C270D">
            <w:pPr>
              <w:numPr>
                <w:ilvl w:val="0"/>
                <w:numId w:val="1"/>
              </w:numPr>
              <w:tabs>
                <w:tab w:val="clear" w:pos="720"/>
                <w:tab w:val="num" w:pos="260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Knopen en touw</w:t>
            </w:r>
          </w:p>
          <w:p w:rsidR="008C270D" w:rsidRPr="00C608EB" w:rsidRDefault="00E80922" w:rsidP="000C1DF0">
            <w:pPr>
              <w:numPr>
                <w:ilvl w:val="0"/>
                <w:numId w:val="1"/>
              </w:numPr>
              <w:tabs>
                <w:tab w:val="clear" w:pos="720"/>
                <w:tab w:val="num" w:pos="260"/>
                <w:tab w:val="num" w:pos="523"/>
              </w:tabs>
              <w:ind w:left="523" w:hanging="18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Korte o</w:t>
            </w:r>
            <w:r w:rsidR="008C270D" w:rsidRPr="00C608EB">
              <w:rPr>
                <w:rFonts w:cs="Arial"/>
                <w:b/>
              </w:rPr>
              <w:t>efentoets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FFFF99"/>
          </w:tcPr>
          <w:p w:rsidR="00CF37FE" w:rsidRDefault="000753A2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>Zie boven</w:t>
            </w:r>
          </w:p>
          <w:p w:rsidR="00F5596D" w:rsidRDefault="00F5596D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>Blz. 34-41</w:t>
            </w:r>
          </w:p>
          <w:p w:rsidR="009C4B84" w:rsidRDefault="009C4B84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>Blz. 93-94</w:t>
            </w:r>
          </w:p>
          <w:p w:rsidR="00B00B0E" w:rsidRPr="00D76804" w:rsidRDefault="00B00B0E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71" w:hanging="216"/>
              <w:rPr>
                <w:rFonts w:cs="Arial"/>
              </w:rPr>
            </w:pPr>
            <w:r>
              <w:rPr>
                <w:rFonts w:cs="Arial"/>
              </w:rPr>
              <w:t>Blz. 98-101</w:t>
            </w:r>
          </w:p>
        </w:tc>
      </w:tr>
      <w:tr w:rsidR="00CF37FE" w:rsidRPr="00D76804" w:rsidTr="00E80922">
        <w:trPr>
          <w:cantSplit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3448" w:rsidRDefault="006E513E" w:rsidP="00303448">
            <w:pPr>
              <w:rPr>
                <w:rFonts w:cs="Arial"/>
              </w:rPr>
            </w:pPr>
            <w:r>
              <w:rPr>
                <w:rFonts w:cs="Arial"/>
              </w:rPr>
              <w:t>29 januari</w:t>
            </w:r>
          </w:p>
          <w:p w:rsidR="00CF37FE" w:rsidRPr="00D76804" w:rsidRDefault="00C11094" w:rsidP="00303448">
            <w:pPr>
              <w:rPr>
                <w:rFonts w:cs="Arial"/>
              </w:rPr>
            </w:pPr>
            <w:r w:rsidRPr="00D76804">
              <w:rPr>
                <w:rFonts w:cs="Arial"/>
              </w:rPr>
              <w:t>20</w:t>
            </w:r>
            <w:r w:rsidR="006E513E">
              <w:rPr>
                <w:rFonts w:cs="Arial"/>
              </w:rPr>
              <w:t>20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BE0F43" w:rsidRPr="00D76804" w:rsidRDefault="00BE0F43" w:rsidP="00BE0F43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 w:rsidRPr="00D76804">
              <w:rPr>
                <w:rFonts w:cs="Arial"/>
              </w:rPr>
              <w:t>Herhaling vorige les</w:t>
            </w:r>
          </w:p>
          <w:p w:rsidR="00BE0F43" w:rsidRPr="00D76804" w:rsidRDefault="00BE0F43" w:rsidP="00C27CFA">
            <w:pPr>
              <w:numPr>
                <w:ilvl w:val="0"/>
                <w:numId w:val="3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 w:rsidRPr="00D76804">
              <w:rPr>
                <w:rFonts w:cs="Arial"/>
              </w:rPr>
              <w:t xml:space="preserve">BPR: </w:t>
            </w:r>
            <w:r w:rsidR="009C4B84">
              <w:rPr>
                <w:rFonts w:cs="Arial"/>
              </w:rPr>
              <w:t>lichten seinen termen 1</w:t>
            </w:r>
          </w:p>
          <w:p w:rsidR="009C4B84" w:rsidRDefault="009C4B84" w:rsidP="00C27CFA">
            <w:pPr>
              <w:numPr>
                <w:ilvl w:val="0"/>
                <w:numId w:val="3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Commando’s en manoeuvres 1</w:t>
            </w:r>
          </w:p>
          <w:p w:rsidR="00BE0F43" w:rsidRDefault="009C4B84" w:rsidP="00C27CFA">
            <w:pPr>
              <w:numPr>
                <w:ilvl w:val="0"/>
                <w:numId w:val="3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Reddingvest en o</w:t>
            </w:r>
            <w:r w:rsidR="00BE0F43" w:rsidRPr="00D76804">
              <w:rPr>
                <w:rFonts w:cs="Arial"/>
              </w:rPr>
              <w:t>nderhoud</w:t>
            </w:r>
          </w:p>
          <w:p w:rsidR="00E80922" w:rsidRPr="00E80922" w:rsidRDefault="00E80922" w:rsidP="00C27CFA">
            <w:pPr>
              <w:numPr>
                <w:ilvl w:val="0"/>
                <w:numId w:val="3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  <w:b/>
              </w:rPr>
            </w:pPr>
            <w:r w:rsidRPr="00E80922">
              <w:rPr>
                <w:rFonts w:cs="Arial"/>
                <w:b/>
              </w:rPr>
              <w:t>Korte oefentoets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FFFF99"/>
          </w:tcPr>
          <w:p w:rsidR="00BE0F43" w:rsidRDefault="009C4B84" w:rsidP="00B669B0">
            <w:pPr>
              <w:numPr>
                <w:ilvl w:val="0"/>
                <w:numId w:val="4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Zie boven</w:t>
            </w:r>
          </w:p>
          <w:p w:rsidR="009C4B84" w:rsidRDefault="009C4B84" w:rsidP="00B669B0">
            <w:pPr>
              <w:numPr>
                <w:ilvl w:val="0"/>
                <w:numId w:val="4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42-46</w:t>
            </w:r>
          </w:p>
          <w:p w:rsidR="009C4B84" w:rsidRDefault="009C4B84" w:rsidP="00B669B0">
            <w:pPr>
              <w:numPr>
                <w:ilvl w:val="0"/>
                <w:numId w:val="4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64-7</w:t>
            </w:r>
            <w:r w:rsidR="006C248E">
              <w:rPr>
                <w:rFonts w:cs="Arial"/>
              </w:rPr>
              <w:t>2</w:t>
            </w:r>
          </w:p>
          <w:p w:rsidR="009C4B84" w:rsidRPr="00D76804" w:rsidRDefault="009C4B84" w:rsidP="00B669B0">
            <w:pPr>
              <w:numPr>
                <w:ilvl w:val="0"/>
                <w:numId w:val="4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90</w:t>
            </w:r>
          </w:p>
        </w:tc>
      </w:tr>
      <w:tr w:rsidR="00CF37FE" w:rsidRPr="00D76804" w:rsidTr="00E80922">
        <w:trPr>
          <w:cantSplit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B7B6C" w:rsidRDefault="00BB7B6C" w:rsidP="00303448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BE0F43" w:rsidRPr="00D76804">
              <w:rPr>
                <w:rFonts w:cs="Arial"/>
              </w:rPr>
              <w:t xml:space="preserve"> </w:t>
            </w:r>
            <w:r w:rsidR="00303448">
              <w:rPr>
                <w:rFonts w:cs="Arial"/>
              </w:rPr>
              <w:t xml:space="preserve">februari </w:t>
            </w:r>
            <w:r w:rsidR="00C11094" w:rsidRPr="00D76804">
              <w:rPr>
                <w:rFonts w:cs="Arial"/>
              </w:rPr>
              <w:t xml:space="preserve"> </w:t>
            </w:r>
          </w:p>
          <w:p w:rsidR="00CF37FE" w:rsidRPr="00D76804" w:rsidRDefault="00303448" w:rsidP="00303448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7B6C">
              <w:rPr>
                <w:rFonts w:cs="Arial"/>
              </w:rPr>
              <w:t>20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CF37FE" w:rsidRPr="00D76804" w:rsidRDefault="00BE0F43" w:rsidP="00BE0F43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 w:rsidRPr="00D76804">
              <w:rPr>
                <w:rFonts w:cs="Arial"/>
              </w:rPr>
              <w:t>Herhaling vorige les</w:t>
            </w:r>
          </w:p>
          <w:p w:rsidR="009C4B84" w:rsidRDefault="009C4B84" w:rsidP="00BE0F43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BPR</w:t>
            </w:r>
            <w:r w:rsidR="00B00B0E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lichten seinen termen 2</w:t>
            </w:r>
          </w:p>
          <w:p w:rsidR="009C4B84" w:rsidRDefault="009C4B84" w:rsidP="00BE0F43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Commando’s en manoeuvres 2</w:t>
            </w:r>
          </w:p>
          <w:p w:rsidR="00A75D5A" w:rsidRPr="00C608EB" w:rsidRDefault="00E80922" w:rsidP="00BE0F43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Langere o</w:t>
            </w:r>
            <w:r w:rsidR="00A75D5A" w:rsidRPr="00C608EB">
              <w:rPr>
                <w:rFonts w:cs="Arial"/>
                <w:b/>
              </w:rPr>
              <w:t>efentoets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FFFF99"/>
          </w:tcPr>
          <w:p w:rsidR="00544B7D" w:rsidRDefault="009C4B84" w:rsidP="00536CDD">
            <w:pPr>
              <w:numPr>
                <w:ilvl w:val="0"/>
                <w:numId w:val="2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Zie boven</w:t>
            </w:r>
          </w:p>
          <w:p w:rsidR="009C4B84" w:rsidRPr="006C248E" w:rsidRDefault="009C4B84" w:rsidP="006C248E">
            <w:pPr>
              <w:numPr>
                <w:ilvl w:val="0"/>
                <w:numId w:val="2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47-54</w:t>
            </w:r>
          </w:p>
          <w:p w:rsidR="009C4B84" w:rsidRPr="00D76804" w:rsidRDefault="009C4B84" w:rsidP="006C248E">
            <w:pPr>
              <w:numPr>
                <w:ilvl w:val="0"/>
                <w:numId w:val="2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7</w:t>
            </w:r>
            <w:r w:rsidR="006C248E">
              <w:rPr>
                <w:rFonts w:cs="Arial"/>
              </w:rPr>
              <w:t>3</w:t>
            </w:r>
            <w:r>
              <w:rPr>
                <w:rFonts w:cs="Arial"/>
              </w:rPr>
              <w:t>-7</w:t>
            </w:r>
            <w:r w:rsidR="006C248E">
              <w:rPr>
                <w:rFonts w:cs="Arial"/>
              </w:rPr>
              <w:t>8</w:t>
            </w:r>
          </w:p>
        </w:tc>
      </w:tr>
      <w:tr w:rsidR="00CF37FE" w:rsidRPr="00D76804" w:rsidTr="00E80922">
        <w:trPr>
          <w:cantSplit/>
          <w:jc w:val="center"/>
        </w:trPr>
        <w:tc>
          <w:tcPr>
            <w:tcW w:w="1547" w:type="dxa"/>
            <w:shd w:val="clear" w:color="auto" w:fill="FFFF99"/>
            <w:vAlign w:val="center"/>
          </w:tcPr>
          <w:p w:rsidR="00CF37FE" w:rsidRPr="00D76804" w:rsidRDefault="00BB7B6C" w:rsidP="00303448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303448">
              <w:rPr>
                <w:rFonts w:cs="Arial"/>
              </w:rPr>
              <w:t xml:space="preserve"> februari 20</w:t>
            </w:r>
            <w:r>
              <w:rPr>
                <w:rFonts w:cs="Arial"/>
              </w:rPr>
              <w:t>20</w:t>
            </w:r>
          </w:p>
        </w:tc>
        <w:tc>
          <w:tcPr>
            <w:tcW w:w="3888" w:type="dxa"/>
            <w:shd w:val="clear" w:color="auto" w:fill="FFFF99"/>
          </w:tcPr>
          <w:p w:rsidR="00CF37FE" w:rsidRPr="00D76804" w:rsidRDefault="00BE0F43" w:rsidP="00BE0F43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 w:rsidRPr="00D76804">
              <w:rPr>
                <w:rFonts w:cs="Arial"/>
              </w:rPr>
              <w:t>Herhaling vorige les</w:t>
            </w:r>
          </w:p>
          <w:p w:rsidR="00B00B0E" w:rsidRDefault="00B00B0E" w:rsidP="00BE0F43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BPR: lichten seinen termen 3</w:t>
            </w:r>
          </w:p>
          <w:p w:rsidR="00B00B0E" w:rsidRDefault="00E319DD" w:rsidP="00BE0F43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Commando’s en manoeuvres 3</w:t>
            </w:r>
          </w:p>
          <w:p w:rsidR="00A75D5A" w:rsidRDefault="006C248E" w:rsidP="00E319DD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</w:rPr>
            </w:pPr>
            <w:r>
              <w:rPr>
                <w:rFonts w:cs="Arial"/>
              </w:rPr>
              <w:t>EHBO beginselen</w:t>
            </w:r>
          </w:p>
          <w:p w:rsidR="00E80922" w:rsidRPr="00E80922" w:rsidRDefault="00E80922" w:rsidP="00E319DD">
            <w:pPr>
              <w:numPr>
                <w:ilvl w:val="0"/>
                <w:numId w:val="1"/>
              </w:numPr>
              <w:tabs>
                <w:tab w:val="clear" w:pos="720"/>
                <w:tab w:val="num" w:pos="263"/>
                <w:tab w:val="num" w:pos="523"/>
              </w:tabs>
              <w:ind w:left="523" w:hanging="186"/>
              <w:rPr>
                <w:rFonts w:cs="Arial"/>
                <w:b/>
              </w:rPr>
            </w:pPr>
            <w:r w:rsidRPr="00E80922">
              <w:rPr>
                <w:rFonts w:cs="Arial"/>
                <w:b/>
              </w:rPr>
              <w:t>Korte oefentoets</w:t>
            </w:r>
          </w:p>
        </w:tc>
        <w:tc>
          <w:tcPr>
            <w:tcW w:w="3361" w:type="dxa"/>
            <w:shd w:val="clear" w:color="auto" w:fill="FFFF99"/>
          </w:tcPr>
          <w:p w:rsidR="00544B7D" w:rsidRDefault="006C248E" w:rsidP="00FE5749">
            <w:pPr>
              <w:numPr>
                <w:ilvl w:val="0"/>
                <w:numId w:val="4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Zie boven</w:t>
            </w:r>
          </w:p>
          <w:p w:rsidR="006C248E" w:rsidRDefault="00B00B0E" w:rsidP="00FE5749">
            <w:pPr>
              <w:numPr>
                <w:ilvl w:val="0"/>
                <w:numId w:val="4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Blz</w:t>
            </w:r>
            <w:proofErr w:type="spellEnd"/>
            <w:r>
              <w:rPr>
                <w:rFonts w:cs="Arial"/>
              </w:rPr>
              <w:t xml:space="preserve"> 55-60</w:t>
            </w:r>
          </w:p>
          <w:p w:rsidR="00E319DD" w:rsidRPr="00D76804" w:rsidRDefault="00E319DD" w:rsidP="00FE5749">
            <w:pPr>
              <w:numPr>
                <w:ilvl w:val="0"/>
                <w:numId w:val="4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79-85</w:t>
            </w:r>
          </w:p>
        </w:tc>
      </w:tr>
      <w:tr w:rsidR="00CF37FE" w:rsidRPr="00D76804" w:rsidTr="00E80922">
        <w:trPr>
          <w:cantSplit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F37FE" w:rsidRPr="00D76804" w:rsidRDefault="00BB7B6C" w:rsidP="00303448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303448">
              <w:rPr>
                <w:rFonts w:cs="Arial"/>
              </w:rPr>
              <w:t xml:space="preserve"> februari 20</w:t>
            </w:r>
            <w:r>
              <w:rPr>
                <w:rFonts w:cs="Arial"/>
              </w:rPr>
              <w:t>20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A75D5A" w:rsidRDefault="00B00B0E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 w:rsidRPr="00B00B0E">
              <w:rPr>
                <w:rFonts w:cs="Arial"/>
              </w:rPr>
              <w:t>Herhaling vorige les</w:t>
            </w:r>
          </w:p>
          <w:p w:rsidR="00B00B0E" w:rsidRDefault="00B00B0E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BPR: lichten seinen termen 4</w:t>
            </w:r>
          </w:p>
          <w:p w:rsidR="00B00B0E" w:rsidRDefault="00E319DD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Commando’s en manoeuvres 4</w:t>
            </w:r>
          </w:p>
          <w:p w:rsidR="00E319DD" w:rsidRPr="00B00B0E" w:rsidRDefault="00E80922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  <w:b/>
              </w:rPr>
              <w:t>Korte o</w:t>
            </w:r>
            <w:r w:rsidR="00E319DD">
              <w:rPr>
                <w:rFonts w:cs="Arial"/>
                <w:b/>
              </w:rPr>
              <w:t>efen</w:t>
            </w:r>
            <w:r w:rsidR="00E319DD" w:rsidRPr="00E319DD">
              <w:rPr>
                <w:rFonts w:cs="Arial"/>
                <w:b/>
              </w:rPr>
              <w:t>toets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FFFF99"/>
          </w:tcPr>
          <w:p w:rsidR="00CF37FE" w:rsidRDefault="00B00B0E" w:rsidP="00536CDD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Zie boven</w:t>
            </w:r>
          </w:p>
          <w:p w:rsidR="00B00B0E" w:rsidRDefault="00B00B0E" w:rsidP="00B00B0E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61-63</w:t>
            </w:r>
          </w:p>
          <w:p w:rsidR="00E319DD" w:rsidRDefault="00E319DD" w:rsidP="00B00B0E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86-89</w:t>
            </w:r>
          </w:p>
          <w:p w:rsidR="00E319DD" w:rsidRPr="00D76804" w:rsidRDefault="00E319DD" w:rsidP="00B00B0E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</w:p>
        </w:tc>
      </w:tr>
      <w:tr w:rsidR="00303448" w:rsidRPr="00D76804" w:rsidTr="00E80922">
        <w:trPr>
          <w:cantSplit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3448" w:rsidRDefault="00BB7B6C" w:rsidP="0030344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26 februari</w:t>
            </w:r>
          </w:p>
          <w:p w:rsidR="00303448" w:rsidRDefault="00303448" w:rsidP="00303448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7B6C">
              <w:rPr>
                <w:rFonts w:cs="Arial"/>
              </w:rPr>
              <w:t>20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303448" w:rsidRDefault="00E319DD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Herhaling vorige les</w:t>
            </w:r>
          </w:p>
          <w:p w:rsidR="00E319DD" w:rsidRDefault="00E319DD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Vaarproblematiek</w:t>
            </w:r>
          </w:p>
          <w:p w:rsidR="00E319DD" w:rsidRDefault="00E319DD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Oefenen voorrangsregels</w:t>
            </w:r>
          </w:p>
          <w:p w:rsidR="00E319DD" w:rsidRDefault="00E319DD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Oefenen lichten en seinen</w:t>
            </w:r>
          </w:p>
          <w:p w:rsidR="00E319DD" w:rsidRPr="00E319DD" w:rsidRDefault="00E80922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Volledige o</w:t>
            </w:r>
            <w:r w:rsidR="00E319DD">
              <w:rPr>
                <w:rFonts w:cs="Arial"/>
                <w:b/>
              </w:rPr>
              <w:t>efen</w:t>
            </w:r>
            <w:r w:rsidR="00E319DD" w:rsidRPr="00E319DD">
              <w:rPr>
                <w:rFonts w:cs="Arial"/>
                <w:b/>
              </w:rPr>
              <w:t>toets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FFFF99"/>
          </w:tcPr>
          <w:p w:rsidR="00303448" w:rsidRDefault="00E319DD" w:rsidP="00536CDD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Zie boven</w:t>
            </w:r>
          </w:p>
          <w:p w:rsidR="00E319DD" w:rsidRDefault="00E319DD" w:rsidP="00536CDD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91-92</w:t>
            </w:r>
          </w:p>
          <w:p w:rsidR="00E319DD" w:rsidRDefault="00E319DD" w:rsidP="00536CDD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26-41</w:t>
            </w:r>
          </w:p>
          <w:p w:rsidR="00E319DD" w:rsidRPr="00D76804" w:rsidRDefault="00BC792D" w:rsidP="00536CDD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42-63</w:t>
            </w:r>
          </w:p>
        </w:tc>
      </w:tr>
      <w:tr w:rsidR="00303448" w:rsidRPr="00D76804" w:rsidTr="00E80922">
        <w:trPr>
          <w:cantSplit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3448" w:rsidRDefault="00BB7B6C" w:rsidP="00303448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303448">
              <w:rPr>
                <w:rFonts w:cs="Arial"/>
              </w:rPr>
              <w:t xml:space="preserve"> maart </w:t>
            </w:r>
          </w:p>
          <w:p w:rsidR="00303448" w:rsidRDefault="00303448" w:rsidP="00303448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7B6C">
              <w:rPr>
                <w:rFonts w:cs="Arial"/>
              </w:rPr>
              <w:t>20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303448" w:rsidRDefault="00E319DD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Herhaling vorige les</w:t>
            </w:r>
          </w:p>
          <w:p w:rsidR="00E319DD" w:rsidRDefault="00E319DD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Gedragsregels en peilingen</w:t>
            </w:r>
          </w:p>
          <w:p w:rsidR="00E319DD" w:rsidRDefault="00E319DD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Oefenen voorrangsregels</w:t>
            </w:r>
          </w:p>
          <w:p w:rsidR="00E319DD" w:rsidRDefault="00E319DD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Oefen lichten en seinen</w:t>
            </w:r>
          </w:p>
          <w:p w:rsidR="00E80922" w:rsidRPr="00E80922" w:rsidRDefault="00E80922" w:rsidP="00A75D5A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  <w:b/>
              </w:rPr>
            </w:pPr>
            <w:r w:rsidRPr="00E80922">
              <w:rPr>
                <w:rFonts w:cs="Arial"/>
                <w:b/>
              </w:rPr>
              <w:t>Korte oefentoets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FFFF99"/>
          </w:tcPr>
          <w:p w:rsidR="00303448" w:rsidRDefault="00E319DD" w:rsidP="00536CDD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Zie boven</w:t>
            </w:r>
          </w:p>
          <w:p w:rsidR="00E319DD" w:rsidRDefault="00E319DD" w:rsidP="00536CDD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95-97</w:t>
            </w:r>
          </w:p>
          <w:p w:rsidR="00E319DD" w:rsidRDefault="00E319DD" w:rsidP="00536CDD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26-41</w:t>
            </w:r>
          </w:p>
          <w:p w:rsidR="00E319DD" w:rsidRPr="00D76804" w:rsidRDefault="00E319DD" w:rsidP="00536CDD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>
              <w:rPr>
                <w:rFonts w:cs="Arial"/>
              </w:rPr>
              <w:t>Blz. 42-63</w:t>
            </w:r>
          </w:p>
        </w:tc>
      </w:tr>
      <w:tr w:rsidR="007B057F" w:rsidRPr="00D76804" w:rsidTr="00E80922">
        <w:trPr>
          <w:cantSplit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B057F" w:rsidRDefault="00BB7B6C" w:rsidP="00303448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7B057F">
              <w:rPr>
                <w:rFonts w:cs="Arial"/>
              </w:rPr>
              <w:t xml:space="preserve"> maart </w:t>
            </w:r>
          </w:p>
          <w:p w:rsidR="007B057F" w:rsidRDefault="007B057F" w:rsidP="00303448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7B6C">
              <w:rPr>
                <w:rFonts w:cs="Arial"/>
              </w:rPr>
              <w:t>20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7B057F" w:rsidRPr="00D76804" w:rsidRDefault="007B057F" w:rsidP="007B057F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Herhaling: alles waar vragen over zijn.</w:t>
            </w:r>
          </w:p>
          <w:p w:rsidR="007B057F" w:rsidRPr="00C608EB" w:rsidRDefault="00E80922" w:rsidP="007B057F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Volledige o</w:t>
            </w:r>
            <w:r w:rsidR="007B057F" w:rsidRPr="00C608EB">
              <w:rPr>
                <w:rFonts w:cs="Arial"/>
                <w:b/>
              </w:rPr>
              <w:t>efentoets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FFFF99"/>
          </w:tcPr>
          <w:p w:rsidR="007B057F" w:rsidRPr="00D76804" w:rsidRDefault="007B057F" w:rsidP="007B057F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 w:rsidRPr="00D76804">
              <w:rPr>
                <w:rFonts w:cs="Arial"/>
              </w:rPr>
              <w:t>Al het bovenstaande!</w:t>
            </w:r>
          </w:p>
        </w:tc>
      </w:tr>
      <w:tr w:rsidR="007B057F" w:rsidRPr="00D76804" w:rsidTr="00E80922">
        <w:trPr>
          <w:cantSplit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9593E" w:rsidRDefault="00BB7B6C" w:rsidP="00303448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C9593E">
              <w:rPr>
                <w:rFonts w:cs="Arial"/>
              </w:rPr>
              <w:t xml:space="preserve"> maart </w:t>
            </w:r>
          </w:p>
          <w:p w:rsidR="007B057F" w:rsidRDefault="00C9593E" w:rsidP="00303448">
            <w:pPr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  <w:p w:rsidR="007B057F" w:rsidRDefault="007B057F" w:rsidP="00303448">
            <w:pPr>
              <w:rPr>
                <w:rFonts w:cs="Arial"/>
              </w:rPr>
            </w:pPr>
            <w:r>
              <w:rPr>
                <w:rFonts w:cs="Arial"/>
              </w:rPr>
              <w:t>Reserve datum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7B057F" w:rsidRPr="00D76804" w:rsidRDefault="007B057F" w:rsidP="009807C9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</w:rPr>
            </w:pPr>
            <w:r>
              <w:rPr>
                <w:rFonts w:cs="Arial"/>
              </w:rPr>
              <w:t>Herhaling: alles waar vragen over zijn.</w:t>
            </w:r>
          </w:p>
          <w:p w:rsidR="007B057F" w:rsidRPr="00C608EB" w:rsidRDefault="00E80922" w:rsidP="009807C9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Volledige o</w:t>
            </w:r>
            <w:r w:rsidR="007B057F" w:rsidRPr="00C608EB">
              <w:rPr>
                <w:rFonts w:cs="Arial"/>
                <w:b/>
              </w:rPr>
              <w:t>efentoets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FFFF99"/>
          </w:tcPr>
          <w:p w:rsidR="007B057F" w:rsidRPr="00D76804" w:rsidRDefault="007B057F" w:rsidP="009807C9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</w:rPr>
            </w:pPr>
            <w:r w:rsidRPr="00D76804">
              <w:rPr>
                <w:rFonts w:cs="Arial"/>
              </w:rPr>
              <w:t>Al het bovenstaande!</w:t>
            </w:r>
          </w:p>
        </w:tc>
      </w:tr>
      <w:tr w:rsidR="003C608C" w:rsidRPr="00D76804" w:rsidTr="00C0151A">
        <w:trPr>
          <w:cantSplit/>
          <w:trHeight w:val="398"/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C608C" w:rsidRPr="00C405B9" w:rsidRDefault="00C405B9" w:rsidP="00303448">
            <w:pPr>
              <w:rPr>
                <w:rFonts w:cs="Arial"/>
                <w:i/>
              </w:rPr>
            </w:pPr>
            <w:r w:rsidRPr="00C405B9">
              <w:rPr>
                <w:rFonts w:cs="Arial"/>
                <w:i/>
              </w:rPr>
              <w:t>Praktijklessen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FFFF99"/>
          </w:tcPr>
          <w:p w:rsidR="003C608C" w:rsidRPr="00C405B9" w:rsidRDefault="00C405B9" w:rsidP="009807C9">
            <w:pPr>
              <w:numPr>
                <w:ilvl w:val="0"/>
                <w:numId w:val="6"/>
              </w:numPr>
              <w:tabs>
                <w:tab w:val="clear" w:pos="720"/>
              </w:tabs>
              <w:ind w:left="513" w:hanging="186"/>
              <w:rPr>
                <w:rFonts w:cs="Arial"/>
                <w:i/>
              </w:rPr>
            </w:pPr>
            <w:r w:rsidRPr="00C405B9">
              <w:rPr>
                <w:rFonts w:cs="Arial"/>
                <w:i/>
              </w:rPr>
              <w:t>Vanaf half april in Dirkshorn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FFFF99"/>
          </w:tcPr>
          <w:p w:rsidR="003C608C" w:rsidRPr="00C405B9" w:rsidRDefault="00C405B9" w:rsidP="009807C9">
            <w:pPr>
              <w:numPr>
                <w:ilvl w:val="0"/>
                <w:numId w:val="6"/>
              </w:numPr>
              <w:tabs>
                <w:tab w:val="clear" w:pos="720"/>
                <w:tab w:val="num" w:pos="439"/>
              </w:tabs>
              <w:ind w:left="439" w:hanging="216"/>
              <w:rPr>
                <w:rFonts w:cs="Arial"/>
                <w:i/>
              </w:rPr>
            </w:pPr>
            <w:r w:rsidRPr="00C405B9">
              <w:rPr>
                <w:rFonts w:cs="Arial"/>
                <w:i/>
              </w:rPr>
              <w:t>Leiding regelt dit</w:t>
            </w:r>
          </w:p>
        </w:tc>
      </w:tr>
      <w:tr w:rsidR="007B057F" w:rsidRPr="00D76804" w:rsidTr="00C0151A">
        <w:trPr>
          <w:cantSplit/>
          <w:trHeight w:val="419"/>
          <w:jc w:val="center"/>
        </w:trPr>
        <w:tc>
          <w:tcPr>
            <w:tcW w:w="1547" w:type="dxa"/>
            <w:shd w:val="clear" w:color="auto" w:fill="FFCC99"/>
            <w:vAlign w:val="center"/>
          </w:tcPr>
          <w:p w:rsidR="007B057F" w:rsidRPr="00D76804" w:rsidRDefault="007B057F">
            <w:pPr>
              <w:jc w:val="center"/>
              <w:rPr>
                <w:rFonts w:cs="Arial"/>
              </w:rPr>
            </w:pPr>
            <w:r w:rsidRPr="00D76804">
              <w:rPr>
                <w:rFonts w:cs="Arial"/>
                <w:b/>
                <w:bCs/>
                <w:sz w:val="28"/>
              </w:rPr>
              <w:t>Examen theorie:</w:t>
            </w:r>
          </w:p>
        </w:tc>
        <w:tc>
          <w:tcPr>
            <w:tcW w:w="3888" w:type="dxa"/>
            <w:shd w:val="clear" w:color="auto" w:fill="FFCC99"/>
            <w:vAlign w:val="center"/>
          </w:tcPr>
          <w:p w:rsidR="007B057F" w:rsidRDefault="00FC246F" w:rsidP="00C0151A">
            <w:pPr>
              <w:tabs>
                <w:tab w:val="center" w:pos="827"/>
              </w:tabs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="008F013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maart</w:t>
            </w:r>
            <w:r w:rsidR="009A138C">
              <w:rPr>
                <w:rFonts w:cs="Arial"/>
              </w:rPr>
              <w:t xml:space="preserve"> 2020</w:t>
            </w:r>
            <w:r w:rsidR="007B057F" w:rsidRPr="00B175F1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ScAP</w:t>
            </w:r>
            <w:proofErr w:type="spellEnd"/>
            <w:r>
              <w:rPr>
                <w:rFonts w:cs="Arial"/>
              </w:rPr>
              <w:t xml:space="preserve"> 10:00 uur</w:t>
            </w:r>
          </w:p>
          <w:p w:rsidR="007B057F" w:rsidRPr="00D76804" w:rsidRDefault="00FC246F" w:rsidP="00C0151A">
            <w:pPr>
              <w:tabs>
                <w:tab w:val="center" w:pos="827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8F013B">
              <w:rPr>
                <w:rFonts w:cs="Arial"/>
              </w:rPr>
              <w:t xml:space="preserve"> </w:t>
            </w:r>
            <w:r w:rsidR="009A138C">
              <w:rPr>
                <w:rFonts w:cs="Arial"/>
              </w:rPr>
              <w:t>mei 2020</w:t>
            </w:r>
            <w:r w:rsidR="007B057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Dirkshorn 10:00 uur</w:t>
            </w:r>
          </w:p>
        </w:tc>
        <w:tc>
          <w:tcPr>
            <w:tcW w:w="3361" w:type="dxa"/>
            <w:shd w:val="clear" w:color="auto" w:fill="FFCC99"/>
          </w:tcPr>
          <w:p w:rsidR="007B057F" w:rsidRPr="00D76804" w:rsidRDefault="007B057F" w:rsidP="00C0151A">
            <w:pPr>
              <w:spacing w:line="276" w:lineRule="auto"/>
              <w:rPr>
                <w:rFonts w:cs="Arial"/>
              </w:rPr>
            </w:pPr>
            <w:r w:rsidRPr="00B175F1">
              <w:rPr>
                <w:rFonts w:cs="Arial"/>
              </w:rPr>
              <w:t>Theorie examen KB2 &amp; KB3</w:t>
            </w:r>
            <w:r>
              <w:rPr>
                <w:rFonts w:cs="Arial"/>
              </w:rPr>
              <w:t xml:space="preserve"> Theorie herexamen</w:t>
            </w:r>
          </w:p>
        </w:tc>
      </w:tr>
      <w:tr w:rsidR="007B057F" w:rsidRPr="00D76804" w:rsidTr="00E80922">
        <w:trPr>
          <w:cantSplit/>
          <w:jc w:val="center"/>
        </w:trPr>
        <w:tc>
          <w:tcPr>
            <w:tcW w:w="1547" w:type="dxa"/>
            <w:shd w:val="clear" w:color="auto" w:fill="FFCC99"/>
            <w:vAlign w:val="center"/>
          </w:tcPr>
          <w:p w:rsidR="007B057F" w:rsidRPr="00D76804" w:rsidRDefault="007B057F">
            <w:pPr>
              <w:jc w:val="center"/>
              <w:rPr>
                <w:rFonts w:cs="Arial"/>
              </w:rPr>
            </w:pPr>
            <w:r w:rsidRPr="00D76804">
              <w:rPr>
                <w:rFonts w:cs="Arial"/>
                <w:b/>
                <w:bCs/>
                <w:sz w:val="28"/>
              </w:rPr>
              <w:t>Examen praktijk:</w:t>
            </w:r>
          </w:p>
        </w:tc>
        <w:tc>
          <w:tcPr>
            <w:tcW w:w="3888" w:type="dxa"/>
            <w:shd w:val="clear" w:color="auto" w:fill="FFCC99"/>
            <w:vAlign w:val="center"/>
          </w:tcPr>
          <w:p w:rsidR="007B057F" w:rsidRPr="00B175F1" w:rsidRDefault="007B057F" w:rsidP="00FC246F">
            <w:pPr>
              <w:tabs>
                <w:tab w:val="num" w:pos="397"/>
              </w:tabs>
              <w:rPr>
                <w:rFonts w:cs="Arial"/>
              </w:rPr>
            </w:pPr>
            <w:r w:rsidRPr="00B175F1">
              <w:rPr>
                <w:rFonts w:cs="Arial"/>
              </w:rPr>
              <w:t xml:space="preserve"> </w:t>
            </w:r>
            <w:r w:rsidR="009A138C">
              <w:rPr>
                <w:rFonts w:cs="Arial"/>
              </w:rPr>
              <w:t>mei 2020</w:t>
            </w:r>
            <w:r w:rsidR="008F013B">
              <w:rPr>
                <w:rFonts w:cs="Arial"/>
              </w:rPr>
              <w:t xml:space="preserve"> </w:t>
            </w:r>
            <w:r w:rsidRPr="00B175F1">
              <w:rPr>
                <w:rFonts w:cs="Arial"/>
              </w:rPr>
              <w:tab/>
            </w:r>
          </w:p>
          <w:p w:rsidR="007B057F" w:rsidRDefault="009A138C" w:rsidP="00FC246F">
            <w:pPr>
              <w:tabs>
                <w:tab w:val="num" w:pos="39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september 2020</w:t>
            </w:r>
            <w:r w:rsidR="007B057F">
              <w:rPr>
                <w:rFonts w:cs="Arial"/>
              </w:rPr>
              <w:t xml:space="preserve"> </w:t>
            </w:r>
          </w:p>
          <w:p w:rsidR="007B057F" w:rsidRPr="00D76804" w:rsidRDefault="007B057F" w:rsidP="00FC246F">
            <w:pPr>
              <w:tabs>
                <w:tab w:val="num" w:pos="397"/>
              </w:tabs>
              <w:rPr>
                <w:rFonts w:cs="Arial"/>
              </w:rPr>
            </w:pPr>
            <w:r w:rsidRPr="00B175F1">
              <w:rPr>
                <w:rFonts w:cs="Arial"/>
              </w:rPr>
              <w:t>locatie afhankelijk van woonplaats meeste kandidaten</w:t>
            </w:r>
          </w:p>
        </w:tc>
        <w:tc>
          <w:tcPr>
            <w:tcW w:w="3361" w:type="dxa"/>
            <w:shd w:val="clear" w:color="auto" w:fill="FFCC99"/>
          </w:tcPr>
          <w:p w:rsidR="007B057F" w:rsidRDefault="007B057F">
            <w:pPr>
              <w:rPr>
                <w:rFonts w:cs="Arial"/>
              </w:rPr>
            </w:pPr>
            <w:r>
              <w:rPr>
                <w:rFonts w:cs="Arial"/>
              </w:rPr>
              <w:t xml:space="preserve">Praktijkzeilen CWO </w:t>
            </w:r>
          </w:p>
          <w:p w:rsidR="007B057F" w:rsidRPr="00D76804" w:rsidRDefault="007B057F">
            <w:pPr>
              <w:rPr>
                <w:rFonts w:cs="Arial"/>
              </w:rPr>
            </w:pPr>
            <w:r>
              <w:rPr>
                <w:rFonts w:cs="Arial"/>
              </w:rPr>
              <w:t>Herexamen praktijk</w:t>
            </w:r>
          </w:p>
        </w:tc>
      </w:tr>
    </w:tbl>
    <w:p w:rsidR="00932982" w:rsidRDefault="00932982">
      <w:pPr>
        <w:rPr>
          <w:rFonts w:cs="Arial"/>
        </w:rPr>
      </w:pPr>
    </w:p>
    <w:p w:rsidR="003D3534" w:rsidRDefault="003D3534">
      <w:pPr>
        <w:rPr>
          <w:rFonts w:cs="Arial"/>
        </w:rPr>
      </w:pPr>
    </w:p>
    <w:p w:rsidR="003D3534" w:rsidRDefault="003D3534">
      <w:pPr>
        <w:rPr>
          <w:rFonts w:cs="Arial"/>
        </w:rPr>
      </w:pPr>
    </w:p>
    <w:p w:rsidR="003D3534" w:rsidRPr="00D76804" w:rsidRDefault="003D3534">
      <w:pPr>
        <w:rPr>
          <w:rFonts w:cs="Arial"/>
        </w:rPr>
      </w:pPr>
    </w:p>
    <w:sectPr w:rsidR="003D3534" w:rsidRPr="00D76804" w:rsidSect="00BC792D">
      <w:footerReference w:type="even" r:id="rId9"/>
      <w:footerReference w:type="default" r:id="rId10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06" w:rsidRDefault="00910506">
      <w:r>
        <w:separator/>
      </w:r>
    </w:p>
  </w:endnote>
  <w:endnote w:type="continuationSeparator" w:id="0">
    <w:p w:rsidR="00910506" w:rsidRDefault="0091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chnica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CF6" w:rsidRDefault="004C0CF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C0CF6" w:rsidRDefault="004C0CF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CF6" w:rsidRDefault="004C0CF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B38B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C0CF6" w:rsidRDefault="004C0CF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06" w:rsidRDefault="00910506">
      <w:r>
        <w:separator/>
      </w:r>
    </w:p>
  </w:footnote>
  <w:footnote w:type="continuationSeparator" w:id="0">
    <w:p w:rsidR="00910506" w:rsidRDefault="0091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393C"/>
    <w:multiLevelType w:val="multilevel"/>
    <w:tmpl w:val="639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631"/>
    <w:multiLevelType w:val="hybridMultilevel"/>
    <w:tmpl w:val="B7167F4C"/>
    <w:lvl w:ilvl="0" w:tplc="22C64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0A24"/>
    <w:multiLevelType w:val="hybridMultilevel"/>
    <w:tmpl w:val="E39EA1AC"/>
    <w:lvl w:ilvl="0" w:tplc="8F3C682C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E0972"/>
    <w:multiLevelType w:val="hybridMultilevel"/>
    <w:tmpl w:val="F796C548"/>
    <w:lvl w:ilvl="0" w:tplc="22C64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3CA3"/>
    <w:multiLevelType w:val="hybridMultilevel"/>
    <w:tmpl w:val="F6FEF042"/>
    <w:lvl w:ilvl="0" w:tplc="22C64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E3872"/>
    <w:multiLevelType w:val="hybridMultilevel"/>
    <w:tmpl w:val="5EA8D05E"/>
    <w:lvl w:ilvl="0" w:tplc="0413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4AD0567B"/>
    <w:multiLevelType w:val="hybridMultilevel"/>
    <w:tmpl w:val="CAD4A592"/>
    <w:lvl w:ilvl="0" w:tplc="22C64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A5AEE"/>
    <w:multiLevelType w:val="hybridMultilevel"/>
    <w:tmpl w:val="2A9607C2"/>
    <w:lvl w:ilvl="0" w:tplc="22C64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33F32"/>
    <w:multiLevelType w:val="hybridMultilevel"/>
    <w:tmpl w:val="42C290E0"/>
    <w:lvl w:ilvl="0" w:tplc="22C64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1EFD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36E06"/>
    <w:multiLevelType w:val="hybridMultilevel"/>
    <w:tmpl w:val="6398419A"/>
    <w:lvl w:ilvl="0" w:tplc="22C64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D5B6C"/>
    <w:multiLevelType w:val="hybridMultilevel"/>
    <w:tmpl w:val="14BAA346"/>
    <w:lvl w:ilvl="0" w:tplc="22C64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20AA0"/>
    <w:multiLevelType w:val="hybridMultilevel"/>
    <w:tmpl w:val="94D89EEA"/>
    <w:lvl w:ilvl="0" w:tplc="CB4CB79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hAnsi="Aria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95"/>
    <w:rsid w:val="00016EEC"/>
    <w:rsid w:val="00027307"/>
    <w:rsid w:val="0004540D"/>
    <w:rsid w:val="00054745"/>
    <w:rsid w:val="000669AB"/>
    <w:rsid w:val="000753A2"/>
    <w:rsid w:val="00090445"/>
    <w:rsid w:val="000A3C4B"/>
    <w:rsid w:val="000B3720"/>
    <w:rsid w:val="000C1DF0"/>
    <w:rsid w:val="000E3674"/>
    <w:rsid w:val="000E5DC9"/>
    <w:rsid w:val="00112363"/>
    <w:rsid w:val="001468C1"/>
    <w:rsid w:val="00190BC5"/>
    <w:rsid w:val="001F1B07"/>
    <w:rsid w:val="00262F6B"/>
    <w:rsid w:val="002D060F"/>
    <w:rsid w:val="002D653E"/>
    <w:rsid w:val="002E2341"/>
    <w:rsid w:val="00303448"/>
    <w:rsid w:val="003406AA"/>
    <w:rsid w:val="00382A60"/>
    <w:rsid w:val="003B38BB"/>
    <w:rsid w:val="003C608C"/>
    <w:rsid w:val="003D3534"/>
    <w:rsid w:val="003D6C71"/>
    <w:rsid w:val="003E4040"/>
    <w:rsid w:val="003F4EF9"/>
    <w:rsid w:val="00490A66"/>
    <w:rsid w:val="00491FB9"/>
    <w:rsid w:val="004C0CF6"/>
    <w:rsid w:val="004D542C"/>
    <w:rsid w:val="00536CDD"/>
    <w:rsid w:val="00544B7D"/>
    <w:rsid w:val="00560DA1"/>
    <w:rsid w:val="00583937"/>
    <w:rsid w:val="00596A3A"/>
    <w:rsid w:val="00631695"/>
    <w:rsid w:val="006C248E"/>
    <w:rsid w:val="006E513E"/>
    <w:rsid w:val="007336D5"/>
    <w:rsid w:val="007822B8"/>
    <w:rsid w:val="007B057F"/>
    <w:rsid w:val="0080238B"/>
    <w:rsid w:val="00817B82"/>
    <w:rsid w:val="008834AE"/>
    <w:rsid w:val="0089398E"/>
    <w:rsid w:val="008A275D"/>
    <w:rsid w:val="008B229E"/>
    <w:rsid w:val="008C270D"/>
    <w:rsid w:val="008C4467"/>
    <w:rsid w:val="008C6DD5"/>
    <w:rsid w:val="008F013B"/>
    <w:rsid w:val="00910506"/>
    <w:rsid w:val="00916090"/>
    <w:rsid w:val="00932982"/>
    <w:rsid w:val="009A138C"/>
    <w:rsid w:val="009C4B84"/>
    <w:rsid w:val="009E3853"/>
    <w:rsid w:val="00A23199"/>
    <w:rsid w:val="00A64704"/>
    <w:rsid w:val="00A75D5A"/>
    <w:rsid w:val="00A77271"/>
    <w:rsid w:val="00A820FC"/>
    <w:rsid w:val="00AE0A52"/>
    <w:rsid w:val="00B00B0E"/>
    <w:rsid w:val="00B175F1"/>
    <w:rsid w:val="00B40A56"/>
    <w:rsid w:val="00B669B0"/>
    <w:rsid w:val="00B96F11"/>
    <w:rsid w:val="00BB7B6C"/>
    <w:rsid w:val="00BC792D"/>
    <w:rsid w:val="00BE0F43"/>
    <w:rsid w:val="00BF601C"/>
    <w:rsid w:val="00C0151A"/>
    <w:rsid w:val="00C11094"/>
    <w:rsid w:val="00C27CFA"/>
    <w:rsid w:val="00C33DBE"/>
    <w:rsid w:val="00C3481E"/>
    <w:rsid w:val="00C405B9"/>
    <w:rsid w:val="00C46B24"/>
    <w:rsid w:val="00C608EB"/>
    <w:rsid w:val="00C9593E"/>
    <w:rsid w:val="00CC76B1"/>
    <w:rsid w:val="00CE2455"/>
    <w:rsid w:val="00CF37FE"/>
    <w:rsid w:val="00D07081"/>
    <w:rsid w:val="00D455E4"/>
    <w:rsid w:val="00D76804"/>
    <w:rsid w:val="00DA7B45"/>
    <w:rsid w:val="00DC0691"/>
    <w:rsid w:val="00DC2D0B"/>
    <w:rsid w:val="00DD1A72"/>
    <w:rsid w:val="00DD4129"/>
    <w:rsid w:val="00E319DD"/>
    <w:rsid w:val="00E5213A"/>
    <w:rsid w:val="00E63E80"/>
    <w:rsid w:val="00E80922"/>
    <w:rsid w:val="00ED6CF4"/>
    <w:rsid w:val="00F0640F"/>
    <w:rsid w:val="00F24AE0"/>
    <w:rsid w:val="00F5596D"/>
    <w:rsid w:val="00FA44FB"/>
    <w:rsid w:val="00FB631F"/>
    <w:rsid w:val="00FC246F"/>
    <w:rsid w:val="00FE5749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1D369"/>
  <w15:docId w15:val="{493182C9-95CD-475F-97DB-3A815381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Technical" w:hAnsi="Technical"/>
      <w:b/>
      <w:bCs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28"/>
    </w:rPr>
  </w:style>
  <w:style w:type="paragraph" w:styleId="Kop3">
    <w:name w:val="heading 3"/>
    <w:basedOn w:val="Standaard"/>
    <w:next w:val="Standaard"/>
    <w:qFormat/>
    <w:pPr>
      <w:keepNext/>
      <w:tabs>
        <w:tab w:val="num" w:pos="397"/>
      </w:tabs>
      <w:jc w:val="center"/>
      <w:outlineLvl w:val="2"/>
    </w:pPr>
    <w:rPr>
      <w:b/>
      <w:bCs/>
      <w:i/>
      <w:iCs/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Technical" w:hAnsi="Technical"/>
      <w:b/>
      <w:bCs/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sz w:val="2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i/>
      <w:i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tabs>
        <w:tab w:val="center" w:pos="827"/>
      </w:tabs>
      <w:jc w:val="center"/>
    </w:pPr>
    <w:rPr>
      <w:b/>
      <w:bCs/>
      <w:sz w:val="24"/>
    </w:rPr>
  </w:style>
  <w:style w:type="paragraph" w:styleId="Ballontekst">
    <w:name w:val="Balloon Text"/>
    <w:basedOn w:val="Standaard"/>
    <w:semiHidden/>
    <w:rsid w:val="00560DA1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4C0CF6"/>
    <w:rPr>
      <w:sz w:val="16"/>
      <w:szCs w:val="16"/>
    </w:rPr>
  </w:style>
  <w:style w:type="paragraph" w:styleId="Tekstopmerking">
    <w:name w:val="annotation text"/>
    <w:basedOn w:val="Standaard"/>
    <w:semiHidden/>
    <w:rsid w:val="004C0CF6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C0CF6"/>
    <w:rPr>
      <w:b/>
      <w:bCs/>
    </w:rPr>
  </w:style>
  <w:style w:type="paragraph" w:styleId="Lijstalinea">
    <w:name w:val="List Paragraph"/>
    <w:basedOn w:val="Standaard"/>
    <w:uiPriority w:val="34"/>
    <w:qFormat/>
    <w:rsid w:val="00075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318E6-1A2D-46D2-908B-2378831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>JLC Enterprises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Lydia &amp; Jan</dc:creator>
  <cp:lastModifiedBy>Jan Muntjewerf</cp:lastModifiedBy>
  <cp:revision>18</cp:revision>
  <cp:lastPrinted>2005-01-21T16:09:00Z</cp:lastPrinted>
  <dcterms:created xsi:type="dcterms:W3CDTF">2019-12-12T08:28:00Z</dcterms:created>
  <dcterms:modified xsi:type="dcterms:W3CDTF">2019-12-12T10:08:00Z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-1901942574</vt:i4>
  </property>
  <property fmtid="{D5CDD505-2E9C-101B-9397-08002B2CF9AE}" pid="3" name="_EmailSubject">
    <vt:lpwstr>Goedemiddag!</vt:lpwstr>
  </property>
  <property fmtid="{D5CDD505-2E9C-101B-9397-08002B2CF9AE}" pid="4" name="_AuthorEmail">
    <vt:lpwstr>Bart.vanderPutte@uwv.nl</vt:lpwstr>
  </property>
  <property fmtid="{D5CDD505-2E9C-101B-9397-08002B2CF9AE}" pid="5" name="_AuthorEmailDisplayName">
    <vt:lpwstr>Putte, Bart van der (B.)</vt:lpwstr>
  </property>
  <property fmtid="{D5CDD505-2E9C-101B-9397-08002B2CF9AE}" pid="6" name="_ReviewingToolsShownOnce">
    <vt:lpwstr/>
  </property>
</Properties>
</file>